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7C" w:rsidRPr="005C0182" w:rsidRDefault="00891EB2" w:rsidP="00891EB2">
      <w:pPr>
        <w:spacing w:after="60"/>
        <w:jc w:val="center"/>
        <w:textAlignment w:val="top"/>
        <w:rPr>
          <w:spacing w:val="20"/>
          <w:sz w:val="16"/>
          <w:szCs w:val="16"/>
        </w:rPr>
      </w:pPr>
      <w:r w:rsidRPr="00891EB2">
        <w:rPr>
          <w:spacing w:val="20"/>
          <w:sz w:val="16"/>
          <w:szCs w:val="16"/>
        </w:rPr>
        <w:drawing>
          <wp:inline distT="0" distB="0" distL="0" distR="0">
            <wp:extent cx="2014575" cy="950041"/>
            <wp:effectExtent l="19050" t="0" r="4725" b="0"/>
            <wp:docPr id="5" name="Immagine 1" descr="Logo 3 righe gri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3 righe grigi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5672" cy="95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EB2" w:rsidRDefault="00891EB2" w:rsidP="00891EB2">
      <w:pPr>
        <w:jc w:val="center"/>
        <w:textAlignment w:val="top"/>
        <w:rPr>
          <w:spacing w:val="20"/>
          <w:sz w:val="16"/>
          <w:szCs w:val="16"/>
        </w:rPr>
        <w:sectPr w:rsidR="00891EB2" w:rsidSect="00891EB2">
          <w:footerReference w:type="default" r:id="rId8"/>
          <w:pgSz w:w="11906" w:h="16838"/>
          <w:pgMar w:top="1417" w:right="1134" w:bottom="1134" w:left="1134" w:header="708" w:footer="708" w:gutter="0"/>
          <w:cols w:num="2" w:space="708"/>
          <w:titlePg/>
          <w:docGrid w:linePitch="360"/>
        </w:sectPr>
      </w:pPr>
      <w:r>
        <w:rPr>
          <w:noProof/>
          <w:spacing w:val="20"/>
          <w:sz w:val="16"/>
          <w:szCs w:val="16"/>
        </w:rPr>
        <w:lastRenderedPageBreak/>
        <w:drawing>
          <wp:inline distT="0" distB="0" distL="0" distR="0">
            <wp:extent cx="2586290" cy="907084"/>
            <wp:effectExtent l="19050" t="0" r="4510" b="0"/>
            <wp:docPr id="4" name="Immagine 2" descr="Phoresta_logo_oriz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resta_logo_orizzontal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6290" cy="907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EB2" w:rsidRDefault="00891EB2" w:rsidP="00585200">
      <w:pPr>
        <w:textAlignment w:val="top"/>
        <w:rPr>
          <w:spacing w:val="20"/>
          <w:sz w:val="16"/>
          <w:szCs w:val="16"/>
        </w:rPr>
      </w:pPr>
    </w:p>
    <w:p w:rsidR="00891EB2" w:rsidRDefault="00891EB2" w:rsidP="00585200">
      <w:pPr>
        <w:textAlignment w:val="top"/>
        <w:rPr>
          <w:spacing w:val="20"/>
          <w:sz w:val="16"/>
          <w:szCs w:val="16"/>
        </w:rPr>
        <w:sectPr w:rsidR="00891EB2" w:rsidSect="00891EB2">
          <w:type w:val="continuous"/>
          <w:pgSz w:w="11906" w:h="16838"/>
          <w:pgMar w:top="1417" w:right="1134" w:bottom="1134" w:left="1134" w:header="708" w:footer="708" w:gutter="0"/>
          <w:cols w:num="2" w:space="708"/>
          <w:titlePg/>
          <w:docGrid w:linePitch="360"/>
        </w:sectPr>
      </w:pPr>
    </w:p>
    <w:p w:rsidR="00891EB2" w:rsidRDefault="00891EB2" w:rsidP="00585200">
      <w:pPr>
        <w:textAlignment w:val="top"/>
        <w:rPr>
          <w:spacing w:val="20"/>
          <w:sz w:val="16"/>
          <w:szCs w:val="16"/>
        </w:rPr>
      </w:pPr>
    </w:p>
    <w:p w:rsidR="00397B7C" w:rsidRPr="005C0182" w:rsidRDefault="00397B7C" w:rsidP="00585200">
      <w:pPr>
        <w:textAlignment w:val="top"/>
        <w:rPr>
          <w:spacing w:val="20"/>
          <w:sz w:val="16"/>
          <w:szCs w:val="16"/>
        </w:rPr>
      </w:pPr>
      <w:r w:rsidRPr="005C0182">
        <w:rPr>
          <w:spacing w:val="20"/>
          <w:sz w:val="16"/>
          <w:szCs w:val="16"/>
        </w:rPr>
        <w:t xml:space="preserve">Comunicato stampa n. </w:t>
      </w:r>
      <w:r>
        <w:rPr>
          <w:spacing w:val="20"/>
          <w:sz w:val="16"/>
          <w:szCs w:val="16"/>
        </w:rPr>
        <w:t>46</w:t>
      </w:r>
    </w:p>
    <w:p w:rsidR="00397B7C" w:rsidRPr="005C0182" w:rsidRDefault="00397B7C" w:rsidP="00585200">
      <w:pPr>
        <w:textAlignment w:val="top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 xml:space="preserve">18 luglio </w:t>
      </w:r>
      <w:r w:rsidRPr="005C0182">
        <w:rPr>
          <w:spacing w:val="20"/>
          <w:sz w:val="16"/>
          <w:szCs w:val="16"/>
        </w:rPr>
        <w:t>2013</w:t>
      </w:r>
    </w:p>
    <w:p w:rsidR="00397B7C" w:rsidRPr="005C0182" w:rsidRDefault="00397B7C" w:rsidP="00C207B3">
      <w:pPr>
        <w:spacing w:after="120"/>
        <w:jc w:val="both"/>
        <w:rPr>
          <w:sz w:val="20"/>
          <w:szCs w:val="20"/>
        </w:rPr>
      </w:pPr>
    </w:p>
    <w:p w:rsidR="00397B7C" w:rsidRDefault="00397B7C" w:rsidP="00891E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Parco del Treja, parte il “progetto ossigeno”</w:t>
      </w:r>
    </w:p>
    <w:p w:rsidR="00397B7C" w:rsidRDefault="00397B7C" w:rsidP="00891EB2">
      <w:pPr>
        <w:jc w:val="center"/>
        <w:rPr>
          <w:i/>
          <w:iCs/>
          <w:color w:val="000000"/>
          <w:sz w:val="24"/>
          <w:szCs w:val="24"/>
        </w:rPr>
      </w:pPr>
      <w:r w:rsidRPr="00BF3BE6">
        <w:rPr>
          <w:i/>
          <w:iCs/>
          <w:color w:val="000000"/>
          <w:sz w:val="24"/>
          <w:szCs w:val="24"/>
        </w:rPr>
        <w:t xml:space="preserve">Un </w:t>
      </w:r>
      <w:r>
        <w:rPr>
          <w:i/>
          <w:iCs/>
          <w:color w:val="000000"/>
          <w:sz w:val="24"/>
          <w:szCs w:val="24"/>
        </w:rPr>
        <w:t>nuovo modo di considerare gli ambienti naturali</w:t>
      </w:r>
    </w:p>
    <w:p w:rsidR="00397B7C" w:rsidRDefault="00397B7C" w:rsidP="006F3140">
      <w:pPr>
        <w:jc w:val="center"/>
        <w:rPr>
          <w:i/>
          <w:iCs/>
          <w:color w:val="000000"/>
          <w:sz w:val="24"/>
          <w:szCs w:val="24"/>
        </w:rPr>
      </w:pPr>
    </w:p>
    <w:p w:rsidR="00397B7C" w:rsidRPr="004B6FCF" w:rsidRDefault="00397B7C" w:rsidP="00F52F82">
      <w:pPr>
        <w:pStyle w:val="testoc"/>
        <w:jc w:val="left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  <w:r w:rsidRPr="004B6FCF">
        <w:rPr>
          <w:rFonts w:ascii="Times New Roman" w:hAnsi="Times New Roman" w:cs="Times New Roman"/>
          <w:color w:val="auto"/>
          <w:sz w:val="24"/>
          <w:szCs w:val="24"/>
        </w:rPr>
        <w:t>Il Parco del Treja</w:t>
      </w:r>
      <w:r w:rsidR="00891EB2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91EB2" w:rsidRPr="00891EB2">
        <w:rPr>
          <w:rFonts w:ascii="Times New Roman" w:hAnsi="Times New Roman" w:cs="Times New Roman"/>
          <w:color w:val="0000FF"/>
          <w:sz w:val="24"/>
          <w:szCs w:val="24"/>
          <w:u w:val="single"/>
        </w:rPr>
        <w:t>www.parcotreja.it</w:t>
      </w:r>
      <w:r w:rsidR="00891EB2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4B6FCF">
        <w:rPr>
          <w:rFonts w:ascii="Times New Roman" w:hAnsi="Times New Roman" w:cs="Times New Roman"/>
          <w:color w:val="auto"/>
          <w:sz w:val="24"/>
          <w:szCs w:val="24"/>
        </w:rPr>
        <w:t>, cir</w:t>
      </w:r>
      <w:r w:rsidRPr="004B6FCF">
        <w:rPr>
          <w:rFonts w:ascii="Times New Roman" w:hAnsi="Times New Roman" w:cs="Times New Roman"/>
          <w:sz w:val="24"/>
          <w:szCs w:val="24"/>
          <w:shd w:val="clear" w:color="auto" w:fill="FFFFFF"/>
        </w:rPr>
        <w:t>ca 650 ettari tra i comuni di</w:t>
      </w:r>
      <w:r w:rsidRPr="004B6F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4B6FCF">
          <w:rPr>
            <w:rStyle w:val="Collegamentoipertestuale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Mazzano Romano</w:t>
        </w:r>
      </w:hyperlink>
      <w:r w:rsidRPr="004B6F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B6FCF">
        <w:rPr>
          <w:rFonts w:ascii="Times New Roman" w:hAnsi="Times New Roman" w:cs="Times New Roman"/>
          <w:sz w:val="24"/>
          <w:szCs w:val="24"/>
          <w:shd w:val="clear" w:color="auto" w:fill="FFFFFF"/>
        </w:rPr>
        <w:t>(provincia di Roma) e</w:t>
      </w:r>
      <w:r w:rsidRPr="004B6F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4B6FCF">
          <w:rPr>
            <w:rStyle w:val="Collegamentoipertestuale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Calcata</w:t>
        </w:r>
      </w:hyperlink>
      <w:r w:rsidRPr="004B6F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B6FCF">
        <w:rPr>
          <w:rFonts w:ascii="Times New Roman" w:hAnsi="Times New Roman" w:cs="Times New Roman"/>
          <w:sz w:val="24"/>
          <w:szCs w:val="24"/>
          <w:shd w:val="clear" w:color="auto" w:fill="FFFFFF"/>
        </w:rPr>
        <w:t>(provincia di Viterbo)</w:t>
      </w:r>
      <w:r w:rsidRPr="004B6FCF">
        <w:rPr>
          <w:rFonts w:ascii="Times New Roman" w:hAnsi="Times New Roman" w:cs="Times New Roman"/>
          <w:color w:val="auto"/>
          <w:sz w:val="24"/>
          <w:szCs w:val="24"/>
        </w:rPr>
        <w:t xml:space="preserve">, è pronto a lanciare un progetto per il bilanciamento dell’anidride carbonica (CO2) e la valorizzazione dei servizi ecosistemici.  </w:t>
      </w:r>
    </w:p>
    <w:p w:rsidR="00397B7C" w:rsidRPr="004B6FCF" w:rsidRDefault="00397B7C" w:rsidP="00F52F82">
      <w:pPr>
        <w:pStyle w:val="testoc"/>
        <w:jc w:val="left"/>
        <w:textAlignment w:val="top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4B6FCF">
        <w:rPr>
          <w:rFonts w:ascii="Times New Roman" w:hAnsi="Times New Roman" w:cs="Times New Roman"/>
          <w:color w:val="auto"/>
          <w:sz w:val="24"/>
          <w:szCs w:val="24"/>
        </w:rPr>
        <w:t xml:space="preserve">Si tratta, spiega in estrema sintesi  il presidente dell’Ente Parco, Gianluca Medici, </w:t>
      </w:r>
      <w:r w:rsidRPr="004B6FCF">
        <w:rPr>
          <w:rFonts w:ascii="Times New Roman" w:hAnsi="Times New Roman" w:cs="Times New Roman"/>
          <w:i/>
          <w:iCs/>
          <w:color w:val="auto"/>
          <w:sz w:val="24"/>
          <w:szCs w:val="24"/>
        </w:rPr>
        <w:t>“di utilizzare la capacità degli alberi di un bosco di immagazzinare la CO2 e, più in generale, di valorizzare le funzioni svolte dall’ambiente (gli ecosistemi) per l’uomo: con la produzione di ossigeno, acqua, biodiversità e poi ancora bellezza del paesaggio, risorse naturali…”.</w:t>
      </w:r>
    </w:p>
    <w:p w:rsidR="00397B7C" w:rsidRPr="004B6FCF" w:rsidRDefault="00397B7C" w:rsidP="00B75C33">
      <w:pPr>
        <w:pStyle w:val="testoc"/>
        <w:jc w:val="left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  <w:r w:rsidRPr="004B6FCF">
        <w:rPr>
          <w:rFonts w:ascii="Times New Roman" w:hAnsi="Times New Roman" w:cs="Times New Roman"/>
          <w:color w:val="auto"/>
          <w:sz w:val="24"/>
          <w:szCs w:val="24"/>
        </w:rPr>
        <w:t>Il progetto si basa sulla partecipazione del Parco, di Phoresta Onlus, del comune di Mazzano Romano e dell’Università Agraria di Calcata. Il comune di Mazzano e l’Università Agraria mettono a disposizione diverse decine di ettari dei loro boschi; il Parco realizza il progetto dal punto di vista scientifico e ne garantisce l’attuazione da quello operativo e Phoresta Onlus mette a disposizione le risorse economiche e soprattutto la passione dei propri soci. La condizione è che le aree boscate non siano sottoposte a utilizzazione forestale nell’arco dei prossimi cinque anni.</w:t>
      </w:r>
    </w:p>
    <w:p w:rsidR="00397B7C" w:rsidRPr="004B6FCF" w:rsidRDefault="00397B7C" w:rsidP="00B75C3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4B6FCF">
        <w:rPr>
          <w:rFonts w:ascii="Times New Roman" w:hAnsi="Times New Roman" w:cs="Times New Roman"/>
          <w:sz w:val="24"/>
          <w:szCs w:val="24"/>
        </w:rPr>
        <w:t xml:space="preserve">L’assessore all’Ambiente della Regione Lazio, Fabio Refrigeri, valuta positivamente il progetto: </w:t>
      </w:r>
      <w:r w:rsidRPr="004B6FCF">
        <w:rPr>
          <w:rFonts w:ascii="Times New Roman" w:hAnsi="Times New Roman" w:cs="Times New Roman"/>
          <w:i/>
          <w:iCs/>
          <w:sz w:val="24"/>
          <w:szCs w:val="24"/>
        </w:rPr>
        <w:t>“Ogni qualvolta si rende possibile la tutela degli alberi, si compie un atto sostanziale per l’intero ecosistema. La tutela dei boschi è salvaguardia di biodiversità, ovvero di una catena vitale per l’equilibrio della Terra”.</w:t>
      </w:r>
    </w:p>
    <w:p w:rsidR="00397B7C" w:rsidRPr="004B6FCF" w:rsidRDefault="00397B7C" w:rsidP="00B75C3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397B7C" w:rsidRPr="004B6FCF" w:rsidRDefault="00397B7C" w:rsidP="00B75C33">
      <w:pPr>
        <w:pStyle w:val="testoc"/>
        <w:jc w:val="left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  <w:r w:rsidRPr="004B6FCF">
        <w:rPr>
          <w:rFonts w:ascii="Times New Roman" w:hAnsi="Times New Roman" w:cs="Times New Roman"/>
          <w:color w:val="auto"/>
          <w:sz w:val="24"/>
          <w:szCs w:val="24"/>
        </w:rPr>
        <w:t>L’organizzazione Phoresta è una Onlus non-profit, fondata da professionisti italiani al fine di promuovere la gestione e la conservazione sostenibile delle risorse forestali e di progettare attività di tutela e valorizzazione dei servizi ecosistemici. Ha sede a Milano e si basa su un azionariato diffuso per la raccolta di fondi, che poi destina a suoi obiettivi statutari.</w:t>
      </w:r>
      <w:r w:rsidRPr="004B6FC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“In pratica sono persone che mostrano nei fatti una spiccata sensibilità per i temi ambientali e attuano azioni concrete per la loro valorizzazione e salvaguardia’’, </w:t>
      </w:r>
      <w:r w:rsidRPr="004B6FCF">
        <w:rPr>
          <w:rFonts w:ascii="Times New Roman" w:hAnsi="Times New Roman" w:cs="Times New Roman"/>
          <w:color w:val="auto"/>
          <w:sz w:val="24"/>
          <w:szCs w:val="24"/>
        </w:rPr>
        <w:t>afferma con soddisfazione il presidente di Phoresta, Carlo Manicardi.</w:t>
      </w:r>
    </w:p>
    <w:p w:rsidR="00B10431" w:rsidRDefault="00B10431" w:rsidP="00860078">
      <w:pPr>
        <w:pStyle w:val="testoc"/>
        <w:jc w:val="left"/>
        <w:textAlignment w:val="top"/>
        <w:rPr>
          <w:rFonts w:ascii="Times New Roman" w:hAnsi="Times New Roman" w:cs="Times New Roman"/>
          <w:sz w:val="24"/>
          <w:szCs w:val="24"/>
        </w:rPr>
      </w:pPr>
      <w:r w:rsidRPr="004B6FCF">
        <w:rPr>
          <w:rFonts w:ascii="Times New Roman" w:hAnsi="Times New Roman" w:cs="Times New Roman"/>
          <w:sz w:val="24"/>
          <w:szCs w:val="24"/>
        </w:rPr>
        <w:t xml:space="preserve">Molto spesso, quando beviamo dal rubinetto di casa, sappiamo a stento che quell’acqua costa circa un millesimo di euro al litro, che paghiamo alla società che la distribuisce. Non ci domandiamo da dove arriva: ovviamente dalle sorgenti, dalla natura! Che non paghiamo, che ci offre dei servizi gratuiti. Sono i servizi ecosistemici; che ci fanno bere e respirare e che forniscono tutti gli elementi di base al benessere delle nostre vite. Tutto deriva da lì, compresi gli oggetti più tecnologici. </w:t>
      </w:r>
      <w:r>
        <w:rPr>
          <w:rFonts w:ascii="Times New Roman" w:hAnsi="Times New Roman" w:cs="Times New Roman"/>
          <w:sz w:val="24"/>
          <w:szCs w:val="24"/>
        </w:rPr>
        <w:t>Su questi temi a</w:t>
      </w:r>
      <w:r w:rsidRPr="004B6FCF">
        <w:rPr>
          <w:rFonts w:ascii="Times New Roman" w:hAnsi="Times New Roman" w:cs="Times New Roman"/>
          <w:sz w:val="24"/>
          <w:szCs w:val="24"/>
        </w:rPr>
        <w:t xml:space="preserve">ncora manca, però, una consapevolezza diffusa, ed è perciò anche questo uno degli obiettivi del progetto che sta per partire: promuovere con i fatti la divulgazione di concetti elementari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B6FCF">
        <w:rPr>
          <w:rFonts w:ascii="Times New Roman" w:hAnsi="Times New Roman" w:cs="Times New Roman"/>
          <w:sz w:val="24"/>
          <w:szCs w:val="24"/>
        </w:rPr>
        <w:t xml:space="preserve"> assolutamente vitali.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431" w:rsidRPr="004B6FCF" w:rsidRDefault="00397B7C">
      <w:pPr>
        <w:pStyle w:val="testoc"/>
        <w:jc w:val="left"/>
        <w:textAlignment w:val="top"/>
        <w:rPr>
          <w:rFonts w:ascii="Times New Roman" w:hAnsi="Times New Roman" w:cs="Times New Roman"/>
          <w:i/>
          <w:iCs/>
          <w:sz w:val="24"/>
          <w:szCs w:val="24"/>
        </w:rPr>
      </w:pPr>
      <w:r w:rsidRPr="004B6FCF">
        <w:rPr>
          <w:rFonts w:ascii="Times New Roman" w:hAnsi="Times New Roman" w:cs="Times New Roman"/>
          <w:color w:val="auto"/>
          <w:sz w:val="24"/>
          <w:szCs w:val="24"/>
        </w:rPr>
        <w:t>Il territorio del Parco della Valle del Treja</w:t>
      </w:r>
      <w:r w:rsidR="00B1043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4B6FCF">
        <w:rPr>
          <w:rFonts w:ascii="Times New Roman" w:hAnsi="Times New Roman" w:cs="Times New Roman"/>
          <w:color w:val="auto"/>
          <w:sz w:val="24"/>
          <w:szCs w:val="24"/>
        </w:rPr>
        <w:t xml:space="preserve">ricoperto da </w:t>
      </w:r>
      <w:r w:rsidR="00B10431">
        <w:rPr>
          <w:rFonts w:ascii="Times New Roman" w:hAnsi="Times New Roman" w:cs="Times New Roman"/>
          <w:color w:val="auto"/>
          <w:sz w:val="24"/>
          <w:szCs w:val="24"/>
        </w:rPr>
        <w:t>boschi</w:t>
      </w:r>
      <w:r w:rsidRPr="004B6FCF">
        <w:rPr>
          <w:rFonts w:ascii="Times New Roman" w:hAnsi="Times New Roman" w:cs="Times New Roman"/>
          <w:color w:val="auto"/>
          <w:sz w:val="24"/>
          <w:szCs w:val="24"/>
        </w:rPr>
        <w:t xml:space="preserve"> per oltre la metà della sua estensione</w:t>
      </w:r>
      <w:r w:rsidR="00B1043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4B6FCF">
        <w:rPr>
          <w:rFonts w:ascii="Times New Roman" w:hAnsi="Times New Roman" w:cs="Times New Roman"/>
          <w:color w:val="auto"/>
          <w:sz w:val="24"/>
          <w:szCs w:val="24"/>
        </w:rPr>
        <w:t xml:space="preserve"> rappresenta</w:t>
      </w:r>
      <w:r w:rsidR="00B10431">
        <w:rPr>
          <w:rFonts w:ascii="Times New Roman" w:hAnsi="Times New Roman" w:cs="Times New Roman"/>
          <w:color w:val="auto"/>
          <w:sz w:val="24"/>
          <w:szCs w:val="24"/>
        </w:rPr>
        <w:t xml:space="preserve"> un luogo ideale dove </w:t>
      </w:r>
      <w:r w:rsidR="00D87D24">
        <w:rPr>
          <w:rFonts w:ascii="Times New Roman" w:hAnsi="Times New Roman" w:cs="Times New Roman"/>
          <w:color w:val="auto"/>
          <w:sz w:val="24"/>
          <w:szCs w:val="24"/>
        </w:rPr>
        <w:t>dare vita</w:t>
      </w:r>
      <w:r w:rsidR="00B104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7D24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B10431">
        <w:rPr>
          <w:rFonts w:ascii="Times New Roman" w:hAnsi="Times New Roman" w:cs="Times New Roman"/>
          <w:color w:val="auto"/>
          <w:sz w:val="24"/>
          <w:szCs w:val="24"/>
        </w:rPr>
        <w:t>un progetto di questo genere.</w:t>
      </w:r>
    </w:p>
    <w:sectPr w:rsidR="00B10431" w:rsidRPr="004B6FCF" w:rsidSect="002014E4">
      <w:type w:val="continuous"/>
      <w:pgSz w:w="11906" w:h="16838"/>
      <w:pgMar w:top="993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48D" w:rsidRDefault="00EF648D" w:rsidP="00EB4D52">
      <w:r>
        <w:separator/>
      </w:r>
    </w:p>
  </w:endnote>
  <w:endnote w:type="continuationSeparator" w:id="1">
    <w:p w:rsidR="00EF648D" w:rsidRDefault="00EF648D" w:rsidP="00EB4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B7C" w:rsidRDefault="00F26690">
    <w:pPr>
      <w:pStyle w:val="Pidipagina"/>
      <w:jc w:val="right"/>
    </w:pPr>
    <w:fldSimple w:instr=" PAGE   \* MERGEFORMAT ">
      <w:r w:rsidR="002014E4">
        <w:rPr>
          <w:noProof/>
        </w:rPr>
        <w:t>2</w:t>
      </w:r>
    </w:fldSimple>
  </w:p>
  <w:p w:rsidR="00397B7C" w:rsidRDefault="00397B7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48D" w:rsidRDefault="00EF648D" w:rsidP="00EB4D52">
      <w:r>
        <w:separator/>
      </w:r>
    </w:p>
  </w:footnote>
  <w:footnote w:type="continuationSeparator" w:id="1">
    <w:p w:rsidR="00EF648D" w:rsidRDefault="00EF648D" w:rsidP="00EB4D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63C6"/>
    <w:multiLevelType w:val="multilevel"/>
    <w:tmpl w:val="FA74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8C34829"/>
    <w:multiLevelType w:val="multilevel"/>
    <w:tmpl w:val="2686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E424AF7"/>
    <w:multiLevelType w:val="multilevel"/>
    <w:tmpl w:val="48CA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325546D"/>
    <w:multiLevelType w:val="multilevel"/>
    <w:tmpl w:val="33B6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D827DEE"/>
    <w:multiLevelType w:val="multilevel"/>
    <w:tmpl w:val="ECB6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21171D8"/>
    <w:multiLevelType w:val="multilevel"/>
    <w:tmpl w:val="732E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203398A"/>
    <w:multiLevelType w:val="multilevel"/>
    <w:tmpl w:val="2968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C936696"/>
    <w:multiLevelType w:val="multilevel"/>
    <w:tmpl w:val="AF1C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207B3"/>
    <w:rsid w:val="00000CA0"/>
    <w:rsid w:val="00006B03"/>
    <w:rsid w:val="00010F04"/>
    <w:rsid w:val="00024DB3"/>
    <w:rsid w:val="000348C7"/>
    <w:rsid w:val="00036FF2"/>
    <w:rsid w:val="00042E0F"/>
    <w:rsid w:val="0004358B"/>
    <w:rsid w:val="000457F3"/>
    <w:rsid w:val="00046479"/>
    <w:rsid w:val="000527AB"/>
    <w:rsid w:val="00054F64"/>
    <w:rsid w:val="000604EE"/>
    <w:rsid w:val="000645E2"/>
    <w:rsid w:val="00066CD1"/>
    <w:rsid w:val="00072A8A"/>
    <w:rsid w:val="00091EF9"/>
    <w:rsid w:val="000927C7"/>
    <w:rsid w:val="000A2859"/>
    <w:rsid w:val="000A35F1"/>
    <w:rsid w:val="000A39C9"/>
    <w:rsid w:val="000A6DE2"/>
    <w:rsid w:val="000A6EBE"/>
    <w:rsid w:val="000B26C3"/>
    <w:rsid w:val="000B4D95"/>
    <w:rsid w:val="000C3C95"/>
    <w:rsid w:val="000D40FE"/>
    <w:rsid w:val="000D6940"/>
    <w:rsid w:val="000E004E"/>
    <w:rsid w:val="000F0912"/>
    <w:rsid w:val="00107BEC"/>
    <w:rsid w:val="00112F0B"/>
    <w:rsid w:val="00115ACA"/>
    <w:rsid w:val="00117C4E"/>
    <w:rsid w:val="0012394C"/>
    <w:rsid w:val="0013151B"/>
    <w:rsid w:val="00133CBA"/>
    <w:rsid w:val="001359F1"/>
    <w:rsid w:val="00142A9D"/>
    <w:rsid w:val="001511DB"/>
    <w:rsid w:val="0016280C"/>
    <w:rsid w:val="0016708D"/>
    <w:rsid w:val="00167D97"/>
    <w:rsid w:val="00172CA3"/>
    <w:rsid w:val="001745F3"/>
    <w:rsid w:val="001831A9"/>
    <w:rsid w:val="00196A1A"/>
    <w:rsid w:val="001A1C9D"/>
    <w:rsid w:val="001A2A35"/>
    <w:rsid w:val="001A4538"/>
    <w:rsid w:val="001B0476"/>
    <w:rsid w:val="001B5595"/>
    <w:rsid w:val="001B7C97"/>
    <w:rsid w:val="001C1E09"/>
    <w:rsid w:val="001C5298"/>
    <w:rsid w:val="001D73BD"/>
    <w:rsid w:val="001E2CF3"/>
    <w:rsid w:val="001E59DB"/>
    <w:rsid w:val="001E7308"/>
    <w:rsid w:val="001F1014"/>
    <w:rsid w:val="001F2D81"/>
    <w:rsid w:val="001F3FD7"/>
    <w:rsid w:val="001F4D7C"/>
    <w:rsid w:val="001F6AD9"/>
    <w:rsid w:val="001F76A1"/>
    <w:rsid w:val="00200A92"/>
    <w:rsid w:val="002014E4"/>
    <w:rsid w:val="00203EA0"/>
    <w:rsid w:val="00210F3A"/>
    <w:rsid w:val="00212300"/>
    <w:rsid w:val="00221DDB"/>
    <w:rsid w:val="00224F67"/>
    <w:rsid w:val="0022779F"/>
    <w:rsid w:val="002416E8"/>
    <w:rsid w:val="002437AD"/>
    <w:rsid w:val="00246DE4"/>
    <w:rsid w:val="00250F9B"/>
    <w:rsid w:val="00251171"/>
    <w:rsid w:val="0025765A"/>
    <w:rsid w:val="00257D14"/>
    <w:rsid w:val="00260EAB"/>
    <w:rsid w:val="00263691"/>
    <w:rsid w:val="0027571B"/>
    <w:rsid w:val="002838CF"/>
    <w:rsid w:val="00296582"/>
    <w:rsid w:val="0029733F"/>
    <w:rsid w:val="002A4B3A"/>
    <w:rsid w:val="002A6030"/>
    <w:rsid w:val="002A64B1"/>
    <w:rsid w:val="002B0865"/>
    <w:rsid w:val="002B58F8"/>
    <w:rsid w:val="002C3324"/>
    <w:rsid w:val="002C6882"/>
    <w:rsid w:val="002C7344"/>
    <w:rsid w:val="002D2E93"/>
    <w:rsid w:val="002E29BF"/>
    <w:rsid w:val="002E4391"/>
    <w:rsid w:val="002E5393"/>
    <w:rsid w:val="002F21FB"/>
    <w:rsid w:val="002F44DC"/>
    <w:rsid w:val="002F5E99"/>
    <w:rsid w:val="002F7320"/>
    <w:rsid w:val="00302D98"/>
    <w:rsid w:val="00313366"/>
    <w:rsid w:val="003238ED"/>
    <w:rsid w:val="00326092"/>
    <w:rsid w:val="00330389"/>
    <w:rsid w:val="003349C0"/>
    <w:rsid w:val="00335A1C"/>
    <w:rsid w:val="00350732"/>
    <w:rsid w:val="00351DB5"/>
    <w:rsid w:val="00377728"/>
    <w:rsid w:val="00381684"/>
    <w:rsid w:val="00381D9B"/>
    <w:rsid w:val="00391F03"/>
    <w:rsid w:val="00395CF6"/>
    <w:rsid w:val="00397B7C"/>
    <w:rsid w:val="003A190D"/>
    <w:rsid w:val="003A2012"/>
    <w:rsid w:val="003A3913"/>
    <w:rsid w:val="003B35A7"/>
    <w:rsid w:val="003B39D2"/>
    <w:rsid w:val="003C0C99"/>
    <w:rsid w:val="003C458E"/>
    <w:rsid w:val="003C720D"/>
    <w:rsid w:val="003E1E42"/>
    <w:rsid w:val="003F2D58"/>
    <w:rsid w:val="003F54E3"/>
    <w:rsid w:val="003F5F3C"/>
    <w:rsid w:val="003F6382"/>
    <w:rsid w:val="00401B1D"/>
    <w:rsid w:val="004112F1"/>
    <w:rsid w:val="00412AB8"/>
    <w:rsid w:val="0041394B"/>
    <w:rsid w:val="004204A0"/>
    <w:rsid w:val="004216E1"/>
    <w:rsid w:val="0042452D"/>
    <w:rsid w:val="00424A43"/>
    <w:rsid w:val="00425D37"/>
    <w:rsid w:val="00433538"/>
    <w:rsid w:val="00433EEF"/>
    <w:rsid w:val="00436C7A"/>
    <w:rsid w:val="00437588"/>
    <w:rsid w:val="004409A3"/>
    <w:rsid w:val="004422D5"/>
    <w:rsid w:val="00442985"/>
    <w:rsid w:val="00450B00"/>
    <w:rsid w:val="00452D46"/>
    <w:rsid w:val="00466673"/>
    <w:rsid w:val="0047253A"/>
    <w:rsid w:val="00472B17"/>
    <w:rsid w:val="0047463B"/>
    <w:rsid w:val="0047562D"/>
    <w:rsid w:val="00480E79"/>
    <w:rsid w:val="004818B5"/>
    <w:rsid w:val="004903E0"/>
    <w:rsid w:val="00490DC6"/>
    <w:rsid w:val="00493BCD"/>
    <w:rsid w:val="004A17BE"/>
    <w:rsid w:val="004A1BE2"/>
    <w:rsid w:val="004A1E49"/>
    <w:rsid w:val="004A65EB"/>
    <w:rsid w:val="004B6FCF"/>
    <w:rsid w:val="004C0738"/>
    <w:rsid w:val="004D49DA"/>
    <w:rsid w:val="004D4B17"/>
    <w:rsid w:val="004D71BC"/>
    <w:rsid w:val="004E1071"/>
    <w:rsid w:val="004E5EB0"/>
    <w:rsid w:val="004E72DD"/>
    <w:rsid w:val="004E7BD1"/>
    <w:rsid w:val="004F78FA"/>
    <w:rsid w:val="005001D2"/>
    <w:rsid w:val="005038D2"/>
    <w:rsid w:val="005046A4"/>
    <w:rsid w:val="00506CC3"/>
    <w:rsid w:val="005128CE"/>
    <w:rsid w:val="0051782D"/>
    <w:rsid w:val="005300CC"/>
    <w:rsid w:val="00540086"/>
    <w:rsid w:val="005431EA"/>
    <w:rsid w:val="005432C8"/>
    <w:rsid w:val="005455AF"/>
    <w:rsid w:val="00545CC9"/>
    <w:rsid w:val="00546F2C"/>
    <w:rsid w:val="005541CE"/>
    <w:rsid w:val="005672AD"/>
    <w:rsid w:val="00567424"/>
    <w:rsid w:val="00567715"/>
    <w:rsid w:val="00572C7D"/>
    <w:rsid w:val="00573002"/>
    <w:rsid w:val="00573453"/>
    <w:rsid w:val="00574EE9"/>
    <w:rsid w:val="00575475"/>
    <w:rsid w:val="00577756"/>
    <w:rsid w:val="00581717"/>
    <w:rsid w:val="00585200"/>
    <w:rsid w:val="00591B58"/>
    <w:rsid w:val="005966A8"/>
    <w:rsid w:val="005A5C73"/>
    <w:rsid w:val="005A7172"/>
    <w:rsid w:val="005B1C35"/>
    <w:rsid w:val="005C0182"/>
    <w:rsid w:val="005C6385"/>
    <w:rsid w:val="005D0A0B"/>
    <w:rsid w:val="005D3ED5"/>
    <w:rsid w:val="005E2588"/>
    <w:rsid w:val="005E2974"/>
    <w:rsid w:val="005E7FAD"/>
    <w:rsid w:val="005F0998"/>
    <w:rsid w:val="005F0CFD"/>
    <w:rsid w:val="005F12DE"/>
    <w:rsid w:val="005F3690"/>
    <w:rsid w:val="005F3F51"/>
    <w:rsid w:val="005F63E3"/>
    <w:rsid w:val="005F7F7B"/>
    <w:rsid w:val="00602F4C"/>
    <w:rsid w:val="0060327E"/>
    <w:rsid w:val="00603E49"/>
    <w:rsid w:val="00606D6C"/>
    <w:rsid w:val="006074B5"/>
    <w:rsid w:val="00610E6D"/>
    <w:rsid w:val="006126B5"/>
    <w:rsid w:val="006146A2"/>
    <w:rsid w:val="00616460"/>
    <w:rsid w:val="00617677"/>
    <w:rsid w:val="00621699"/>
    <w:rsid w:val="00624C11"/>
    <w:rsid w:val="00630CE9"/>
    <w:rsid w:val="0063346F"/>
    <w:rsid w:val="00633C6D"/>
    <w:rsid w:val="00635703"/>
    <w:rsid w:val="0065543B"/>
    <w:rsid w:val="00662A37"/>
    <w:rsid w:val="00671EB8"/>
    <w:rsid w:val="006732C1"/>
    <w:rsid w:val="00673608"/>
    <w:rsid w:val="00675820"/>
    <w:rsid w:val="0068208A"/>
    <w:rsid w:val="00684687"/>
    <w:rsid w:val="00686EB9"/>
    <w:rsid w:val="00690214"/>
    <w:rsid w:val="00692BDC"/>
    <w:rsid w:val="00693D76"/>
    <w:rsid w:val="006B75C6"/>
    <w:rsid w:val="006C45D7"/>
    <w:rsid w:val="006D7A58"/>
    <w:rsid w:val="006E4EC4"/>
    <w:rsid w:val="006E79D9"/>
    <w:rsid w:val="006F01E5"/>
    <w:rsid w:val="006F2090"/>
    <w:rsid w:val="006F3140"/>
    <w:rsid w:val="006F6950"/>
    <w:rsid w:val="00700AE8"/>
    <w:rsid w:val="00701491"/>
    <w:rsid w:val="00703148"/>
    <w:rsid w:val="007040C5"/>
    <w:rsid w:val="00704A06"/>
    <w:rsid w:val="0071012B"/>
    <w:rsid w:val="007159F3"/>
    <w:rsid w:val="0071614A"/>
    <w:rsid w:val="00716DC9"/>
    <w:rsid w:val="00730A48"/>
    <w:rsid w:val="007347BA"/>
    <w:rsid w:val="00741703"/>
    <w:rsid w:val="00742EAD"/>
    <w:rsid w:val="00747252"/>
    <w:rsid w:val="00747906"/>
    <w:rsid w:val="00747A1F"/>
    <w:rsid w:val="00757AD3"/>
    <w:rsid w:val="00760E35"/>
    <w:rsid w:val="0076445A"/>
    <w:rsid w:val="007675F3"/>
    <w:rsid w:val="007703D8"/>
    <w:rsid w:val="0077376C"/>
    <w:rsid w:val="00776B5D"/>
    <w:rsid w:val="00780159"/>
    <w:rsid w:val="0078262F"/>
    <w:rsid w:val="007833B3"/>
    <w:rsid w:val="0078577A"/>
    <w:rsid w:val="007A32E9"/>
    <w:rsid w:val="007B4CD8"/>
    <w:rsid w:val="007C5FBA"/>
    <w:rsid w:val="007D62C2"/>
    <w:rsid w:val="007E0186"/>
    <w:rsid w:val="007E6587"/>
    <w:rsid w:val="007E7FF9"/>
    <w:rsid w:val="007F48F3"/>
    <w:rsid w:val="007F63FC"/>
    <w:rsid w:val="007F7BA6"/>
    <w:rsid w:val="00802D00"/>
    <w:rsid w:val="008036B1"/>
    <w:rsid w:val="00807AAA"/>
    <w:rsid w:val="00821704"/>
    <w:rsid w:val="00824771"/>
    <w:rsid w:val="00825AB5"/>
    <w:rsid w:val="008341F2"/>
    <w:rsid w:val="008403EC"/>
    <w:rsid w:val="00841C3C"/>
    <w:rsid w:val="00845C6C"/>
    <w:rsid w:val="00845F16"/>
    <w:rsid w:val="00854B48"/>
    <w:rsid w:val="008567EB"/>
    <w:rsid w:val="00860078"/>
    <w:rsid w:val="0086265F"/>
    <w:rsid w:val="00863ACA"/>
    <w:rsid w:val="00870990"/>
    <w:rsid w:val="00872757"/>
    <w:rsid w:val="00873A44"/>
    <w:rsid w:val="00874798"/>
    <w:rsid w:val="008805A2"/>
    <w:rsid w:val="008822F7"/>
    <w:rsid w:val="008853AB"/>
    <w:rsid w:val="00890D29"/>
    <w:rsid w:val="00891EB2"/>
    <w:rsid w:val="0089268A"/>
    <w:rsid w:val="00892A97"/>
    <w:rsid w:val="008950B6"/>
    <w:rsid w:val="008A32FC"/>
    <w:rsid w:val="008A5234"/>
    <w:rsid w:val="008B51EB"/>
    <w:rsid w:val="008C1B60"/>
    <w:rsid w:val="008C370D"/>
    <w:rsid w:val="008D233F"/>
    <w:rsid w:val="008D41C6"/>
    <w:rsid w:val="008D7D98"/>
    <w:rsid w:val="008E022A"/>
    <w:rsid w:val="008E2B67"/>
    <w:rsid w:val="008F37C2"/>
    <w:rsid w:val="00902589"/>
    <w:rsid w:val="0091229D"/>
    <w:rsid w:val="009163F0"/>
    <w:rsid w:val="009302C2"/>
    <w:rsid w:val="00941BD5"/>
    <w:rsid w:val="00941EA2"/>
    <w:rsid w:val="009449D7"/>
    <w:rsid w:val="00945C2E"/>
    <w:rsid w:val="0094615D"/>
    <w:rsid w:val="00946B6C"/>
    <w:rsid w:val="00951B7F"/>
    <w:rsid w:val="00960450"/>
    <w:rsid w:val="00967F86"/>
    <w:rsid w:val="00971965"/>
    <w:rsid w:val="00971AC6"/>
    <w:rsid w:val="009756A0"/>
    <w:rsid w:val="0097743F"/>
    <w:rsid w:val="00980B52"/>
    <w:rsid w:val="00986B1B"/>
    <w:rsid w:val="00993334"/>
    <w:rsid w:val="0099454F"/>
    <w:rsid w:val="009946F2"/>
    <w:rsid w:val="009A0607"/>
    <w:rsid w:val="009A35B8"/>
    <w:rsid w:val="009B0062"/>
    <w:rsid w:val="009C2399"/>
    <w:rsid w:val="009C3A0F"/>
    <w:rsid w:val="009D052C"/>
    <w:rsid w:val="009D08B0"/>
    <w:rsid w:val="009D1866"/>
    <w:rsid w:val="009D2F85"/>
    <w:rsid w:val="009E6BC2"/>
    <w:rsid w:val="009E6DEC"/>
    <w:rsid w:val="009F3125"/>
    <w:rsid w:val="009F31AA"/>
    <w:rsid w:val="00A03C15"/>
    <w:rsid w:val="00A043A5"/>
    <w:rsid w:val="00A0533E"/>
    <w:rsid w:val="00A06F33"/>
    <w:rsid w:val="00A135CC"/>
    <w:rsid w:val="00A16241"/>
    <w:rsid w:val="00A165C3"/>
    <w:rsid w:val="00A2086C"/>
    <w:rsid w:val="00A21C75"/>
    <w:rsid w:val="00A24B61"/>
    <w:rsid w:val="00A365B7"/>
    <w:rsid w:val="00A4611E"/>
    <w:rsid w:val="00A53135"/>
    <w:rsid w:val="00A605CE"/>
    <w:rsid w:val="00A71DE2"/>
    <w:rsid w:val="00A759EC"/>
    <w:rsid w:val="00A86BA8"/>
    <w:rsid w:val="00A86F96"/>
    <w:rsid w:val="00A91A67"/>
    <w:rsid w:val="00A920BC"/>
    <w:rsid w:val="00A966E4"/>
    <w:rsid w:val="00AB007F"/>
    <w:rsid w:val="00AB08C9"/>
    <w:rsid w:val="00AB0A03"/>
    <w:rsid w:val="00AB15CD"/>
    <w:rsid w:val="00AB750A"/>
    <w:rsid w:val="00AC19DC"/>
    <w:rsid w:val="00AC361C"/>
    <w:rsid w:val="00AC5148"/>
    <w:rsid w:val="00AD29B1"/>
    <w:rsid w:val="00AD7530"/>
    <w:rsid w:val="00AE088E"/>
    <w:rsid w:val="00AE20C9"/>
    <w:rsid w:val="00AE5755"/>
    <w:rsid w:val="00AE62CE"/>
    <w:rsid w:val="00AE6D96"/>
    <w:rsid w:val="00AE73D9"/>
    <w:rsid w:val="00AE7498"/>
    <w:rsid w:val="00AF01EE"/>
    <w:rsid w:val="00AF0964"/>
    <w:rsid w:val="00AF3181"/>
    <w:rsid w:val="00AF38DD"/>
    <w:rsid w:val="00AF707B"/>
    <w:rsid w:val="00B00A64"/>
    <w:rsid w:val="00B10431"/>
    <w:rsid w:val="00B202FF"/>
    <w:rsid w:val="00B22EAC"/>
    <w:rsid w:val="00B23F4A"/>
    <w:rsid w:val="00B251E6"/>
    <w:rsid w:val="00B257F6"/>
    <w:rsid w:val="00B311C2"/>
    <w:rsid w:val="00B35FD3"/>
    <w:rsid w:val="00B469EB"/>
    <w:rsid w:val="00B5279A"/>
    <w:rsid w:val="00B529A0"/>
    <w:rsid w:val="00B55FE6"/>
    <w:rsid w:val="00B6449A"/>
    <w:rsid w:val="00B65B2B"/>
    <w:rsid w:val="00B667EE"/>
    <w:rsid w:val="00B71077"/>
    <w:rsid w:val="00B713B6"/>
    <w:rsid w:val="00B72950"/>
    <w:rsid w:val="00B736E2"/>
    <w:rsid w:val="00B75C33"/>
    <w:rsid w:val="00B822DC"/>
    <w:rsid w:val="00B848DC"/>
    <w:rsid w:val="00B853FB"/>
    <w:rsid w:val="00B86C59"/>
    <w:rsid w:val="00B871C7"/>
    <w:rsid w:val="00B91002"/>
    <w:rsid w:val="00B96FB8"/>
    <w:rsid w:val="00BA24FA"/>
    <w:rsid w:val="00BA759D"/>
    <w:rsid w:val="00BB7578"/>
    <w:rsid w:val="00BC503C"/>
    <w:rsid w:val="00BC72AA"/>
    <w:rsid w:val="00BD2D0E"/>
    <w:rsid w:val="00BD3EDE"/>
    <w:rsid w:val="00BD43CA"/>
    <w:rsid w:val="00BD655F"/>
    <w:rsid w:val="00BE10BE"/>
    <w:rsid w:val="00BE6139"/>
    <w:rsid w:val="00BE7B27"/>
    <w:rsid w:val="00BF0410"/>
    <w:rsid w:val="00BF0BD1"/>
    <w:rsid w:val="00BF1AA6"/>
    <w:rsid w:val="00BF1DF4"/>
    <w:rsid w:val="00BF3BE6"/>
    <w:rsid w:val="00C00117"/>
    <w:rsid w:val="00C026C2"/>
    <w:rsid w:val="00C037DC"/>
    <w:rsid w:val="00C046D4"/>
    <w:rsid w:val="00C207B3"/>
    <w:rsid w:val="00C21443"/>
    <w:rsid w:val="00C2249D"/>
    <w:rsid w:val="00C24C06"/>
    <w:rsid w:val="00C27F4B"/>
    <w:rsid w:val="00C30314"/>
    <w:rsid w:val="00C3064F"/>
    <w:rsid w:val="00C4050B"/>
    <w:rsid w:val="00C40C49"/>
    <w:rsid w:val="00C5188A"/>
    <w:rsid w:val="00C51CCC"/>
    <w:rsid w:val="00C52CED"/>
    <w:rsid w:val="00C63738"/>
    <w:rsid w:val="00C671E5"/>
    <w:rsid w:val="00C734E4"/>
    <w:rsid w:val="00C75789"/>
    <w:rsid w:val="00C84527"/>
    <w:rsid w:val="00C87081"/>
    <w:rsid w:val="00C873FB"/>
    <w:rsid w:val="00C90FEE"/>
    <w:rsid w:val="00C924F6"/>
    <w:rsid w:val="00C92E84"/>
    <w:rsid w:val="00C979D9"/>
    <w:rsid w:val="00CA0295"/>
    <w:rsid w:val="00CA3EEF"/>
    <w:rsid w:val="00CA6418"/>
    <w:rsid w:val="00CB0125"/>
    <w:rsid w:val="00CB186F"/>
    <w:rsid w:val="00CB2CD5"/>
    <w:rsid w:val="00CB30BE"/>
    <w:rsid w:val="00CC0E3D"/>
    <w:rsid w:val="00CC0FE3"/>
    <w:rsid w:val="00CD3B1C"/>
    <w:rsid w:val="00CD4A71"/>
    <w:rsid w:val="00CD7389"/>
    <w:rsid w:val="00CE4407"/>
    <w:rsid w:val="00CE5C14"/>
    <w:rsid w:val="00CF730F"/>
    <w:rsid w:val="00CF7D4F"/>
    <w:rsid w:val="00D02DDD"/>
    <w:rsid w:val="00D047DC"/>
    <w:rsid w:val="00D05D61"/>
    <w:rsid w:val="00D14B28"/>
    <w:rsid w:val="00D273A4"/>
    <w:rsid w:val="00D33603"/>
    <w:rsid w:val="00D35370"/>
    <w:rsid w:val="00D43495"/>
    <w:rsid w:val="00D52D3E"/>
    <w:rsid w:val="00D538D2"/>
    <w:rsid w:val="00D53ED9"/>
    <w:rsid w:val="00D57CA4"/>
    <w:rsid w:val="00D57D40"/>
    <w:rsid w:val="00D62CDE"/>
    <w:rsid w:val="00D659AC"/>
    <w:rsid w:val="00D71EB2"/>
    <w:rsid w:val="00D7364F"/>
    <w:rsid w:val="00D817EE"/>
    <w:rsid w:val="00D81BA2"/>
    <w:rsid w:val="00D83A7E"/>
    <w:rsid w:val="00D83AFC"/>
    <w:rsid w:val="00D87D24"/>
    <w:rsid w:val="00D9052E"/>
    <w:rsid w:val="00D96F71"/>
    <w:rsid w:val="00DA1E05"/>
    <w:rsid w:val="00DB05B0"/>
    <w:rsid w:val="00DB4D2D"/>
    <w:rsid w:val="00DB521E"/>
    <w:rsid w:val="00DB7F27"/>
    <w:rsid w:val="00DC2516"/>
    <w:rsid w:val="00DC5AAB"/>
    <w:rsid w:val="00DD52B1"/>
    <w:rsid w:val="00DE08C6"/>
    <w:rsid w:val="00DE60A8"/>
    <w:rsid w:val="00DF1AB1"/>
    <w:rsid w:val="00DF38D6"/>
    <w:rsid w:val="00E0101C"/>
    <w:rsid w:val="00E15569"/>
    <w:rsid w:val="00E24D76"/>
    <w:rsid w:val="00E2592E"/>
    <w:rsid w:val="00E275C7"/>
    <w:rsid w:val="00E27AF5"/>
    <w:rsid w:val="00E313CC"/>
    <w:rsid w:val="00E33224"/>
    <w:rsid w:val="00E33941"/>
    <w:rsid w:val="00E52062"/>
    <w:rsid w:val="00E57230"/>
    <w:rsid w:val="00E603B7"/>
    <w:rsid w:val="00E622E8"/>
    <w:rsid w:val="00E63F34"/>
    <w:rsid w:val="00E65F54"/>
    <w:rsid w:val="00E703F2"/>
    <w:rsid w:val="00E76F9C"/>
    <w:rsid w:val="00E775C5"/>
    <w:rsid w:val="00E869BC"/>
    <w:rsid w:val="00E9101E"/>
    <w:rsid w:val="00EA0E8B"/>
    <w:rsid w:val="00EA1A1E"/>
    <w:rsid w:val="00EA5748"/>
    <w:rsid w:val="00EA73D9"/>
    <w:rsid w:val="00EB0360"/>
    <w:rsid w:val="00EB2637"/>
    <w:rsid w:val="00EB3464"/>
    <w:rsid w:val="00EB4D52"/>
    <w:rsid w:val="00EC2987"/>
    <w:rsid w:val="00EC30B8"/>
    <w:rsid w:val="00EC7895"/>
    <w:rsid w:val="00ED1462"/>
    <w:rsid w:val="00ED6FDA"/>
    <w:rsid w:val="00EE5171"/>
    <w:rsid w:val="00EE5E7C"/>
    <w:rsid w:val="00EF042F"/>
    <w:rsid w:val="00EF515F"/>
    <w:rsid w:val="00EF648D"/>
    <w:rsid w:val="00F13778"/>
    <w:rsid w:val="00F14715"/>
    <w:rsid w:val="00F165A6"/>
    <w:rsid w:val="00F26690"/>
    <w:rsid w:val="00F36458"/>
    <w:rsid w:val="00F37BB3"/>
    <w:rsid w:val="00F41946"/>
    <w:rsid w:val="00F42BF1"/>
    <w:rsid w:val="00F47434"/>
    <w:rsid w:val="00F5057E"/>
    <w:rsid w:val="00F52F82"/>
    <w:rsid w:val="00F641A1"/>
    <w:rsid w:val="00F66037"/>
    <w:rsid w:val="00F66C7D"/>
    <w:rsid w:val="00F70933"/>
    <w:rsid w:val="00F75486"/>
    <w:rsid w:val="00F77C47"/>
    <w:rsid w:val="00F80170"/>
    <w:rsid w:val="00F816DC"/>
    <w:rsid w:val="00F8177E"/>
    <w:rsid w:val="00F92B62"/>
    <w:rsid w:val="00FA0539"/>
    <w:rsid w:val="00FB00BC"/>
    <w:rsid w:val="00FB7641"/>
    <w:rsid w:val="00FC47E0"/>
    <w:rsid w:val="00FD5C0B"/>
    <w:rsid w:val="00FD62A5"/>
    <w:rsid w:val="00FD6C4B"/>
    <w:rsid w:val="00FE1348"/>
    <w:rsid w:val="00FE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07B3"/>
    <w:rPr>
      <w:rFonts w:cs="Calibri"/>
    </w:rPr>
  </w:style>
  <w:style w:type="paragraph" w:styleId="Titolo1">
    <w:name w:val="heading 1"/>
    <w:basedOn w:val="Normale"/>
    <w:link w:val="Titolo1Carattere"/>
    <w:uiPriority w:val="99"/>
    <w:qFormat/>
    <w:rsid w:val="002A64B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9"/>
    <w:qFormat/>
    <w:rsid w:val="002A64B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A64B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2A64B1"/>
    <w:rPr>
      <w:rFonts w:ascii="Times New Roman" w:hAnsi="Times New Roman" w:cs="Times New Roman"/>
      <w:b/>
      <w:bCs/>
      <w:sz w:val="36"/>
      <w:szCs w:val="36"/>
    </w:rPr>
  </w:style>
  <w:style w:type="character" w:styleId="Collegamentoipertestuale">
    <w:name w:val="Hyperlink"/>
    <w:basedOn w:val="Carpredefinitoparagrafo"/>
    <w:uiPriority w:val="99"/>
    <w:rsid w:val="00C207B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rsid w:val="00C207B3"/>
    <w:rPr>
      <w:rFonts w:ascii="Tahoma" w:hAnsi="Tahoma" w:cs="Tahoma"/>
      <w:color w:val="000000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207B3"/>
    <w:rPr>
      <w:rFonts w:ascii="Tahoma" w:hAnsi="Tahoma" w:cs="Tahoma"/>
      <w:color w:val="00000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C207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207B3"/>
    <w:rPr>
      <w:rFonts w:ascii="Tahoma" w:hAnsi="Tahoma" w:cs="Tahoma"/>
      <w:sz w:val="16"/>
      <w:szCs w:val="16"/>
      <w:lang w:eastAsia="it-IT"/>
    </w:rPr>
  </w:style>
  <w:style w:type="character" w:customStyle="1" w:styleId="apple-style-span">
    <w:name w:val="apple-style-span"/>
    <w:basedOn w:val="Carpredefinitoparagrafo"/>
    <w:uiPriority w:val="99"/>
    <w:rsid w:val="00624C11"/>
  </w:style>
  <w:style w:type="paragraph" w:styleId="NormaleWeb">
    <w:name w:val="Normal (Web)"/>
    <w:basedOn w:val="Normale"/>
    <w:uiPriority w:val="99"/>
    <w:rsid w:val="00890D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890D29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rsid w:val="00AE20C9"/>
    <w:rPr>
      <w:color w:val="800080"/>
      <w:u w:val="single"/>
    </w:rPr>
  </w:style>
  <w:style w:type="paragraph" w:customStyle="1" w:styleId="testoc">
    <w:name w:val="testo_c"/>
    <w:basedOn w:val="Normale"/>
    <w:uiPriority w:val="99"/>
    <w:rsid w:val="00951B7F"/>
    <w:pPr>
      <w:spacing w:after="161"/>
      <w:jc w:val="center"/>
    </w:pPr>
    <w:rPr>
      <w:rFonts w:ascii="Verdana" w:eastAsia="Times New Roman" w:hAnsi="Verdana" w:cs="Verdana"/>
      <w:color w:val="000000"/>
      <w:sz w:val="18"/>
      <w:szCs w:val="18"/>
    </w:rPr>
  </w:style>
  <w:style w:type="paragraph" w:customStyle="1" w:styleId="evidenziatit">
    <w:name w:val="evidenzia_tit"/>
    <w:basedOn w:val="Normale"/>
    <w:uiPriority w:val="99"/>
    <w:rsid w:val="0041394B"/>
    <w:pPr>
      <w:jc w:val="center"/>
    </w:pPr>
    <w:rPr>
      <w:rFonts w:ascii="Verdana" w:eastAsia="Times New Roman" w:hAnsi="Verdana" w:cs="Verdana"/>
      <w:b/>
      <w:bCs/>
      <w:color w:val="392A00"/>
      <w:sz w:val="20"/>
      <w:szCs w:val="20"/>
    </w:rPr>
  </w:style>
  <w:style w:type="paragraph" w:customStyle="1" w:styleId="titolo">
    <w:name w:val="titolo"/>
    <w:basedOn w:val="Normale"/>
    <w:uiPriority w:val="99"/>
    <w:rsid w:val="00630CE9"/>
    <w:pPr>
      <w:spacing w:before="161"/>
      <w:jc w:val="center"/>
    </w:pPr>
    <w:rPr>
      <w:rFonts w:ascii="Verdana" w:eastAsia="Times New Roman" w:hAnsi="Verdana" w:cs="Verdana"/>
      <w:b/>
      <w:bCs/>
      <w:color w:val="000000"/>
      <w:sz w:val="20"/>
      <w:szCs w:val="20"/>
    </w:rPr>
  </w:style>
  <w:style w:type="paragraph" w:customStyle="1" w:styleId="sottotitolo">
    <w:name w:val="sottotitolo"/>
    <w:basedOn w:val="Normale"/>
    <w:uiPriority w:val="99"/>
    <w:rsid w:val="00630CE9"/>
    <w:pPr>
      <w:spacing w:before="161"/>
      <w:jc w:val="center"/>
    </w:pPr>
    <w:rPr>
      <w:rFonts w:ascii="Verdana" w:eastAsia="Times New Roman" w:hAnsi="Verdana" w:cs="Verdana"/>
      <w:b/>
      <w:bCs/>
      <w:color w:val="000000"/>
      <w:sz w:val="18"/>
      <w:szCs w:val="18"/>
    </w:rPr>
  </w:style>
  <w:style w:type="paragraph" w:customStyle="1" w:styleId="testo">
    <w:name w:val="testo"/>
    <w:basedOn w:val="Normale"/>
    <w:uiPriority w:val="99"/>
    <w:rsid w:val="00630CE9"/>
    <w:pPr>
      <w:spacing w:after="161"/>
      <w:jc w:val="both"/>
    </w:pPr>
    <w:rPr>
      <w:rFonts w:ascii="Verdana" w:eastAsia="Times New Roman" w:hAnsi="Verdana" w:cs="Verdana"/>
      <w:color w:val="000000"/>
      <w:sz w:val="18"/>
      <w:szCs w:val="18"/>
    </w:rPr>
  </w:style>
  <w:style w:type="paragraph" w:styleId="Corpodeltesto2">
    <w:name w:val="Body Text 2"/>
    <w:aliases w:val="TESTO"/>
    <w:basedOn w:val="Normale"/>
    <w:link w:val="Corpodeltesto2Carattere"/>
    <w:uiPriority w:val="99"/>
    <w:rsid w:val="004D71BC"/>
    <w:pPr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rpodeltesto2Carattere">
    <w:name w:val="Corpo del testo 2 Carattere"/>
    <w:aliases w:val="TESTO Carattere"/>
    <w:basedOn w:val="Carpredefinitoparagrafo"/>
    <w:link w:val="Corpodeltesto2"/>
    <w:uiPriority w:val="99"/>
    <w:locked/>
    <w:rsid w:val="004D71BC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B4D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B4D52"/>
    <w:rPr>
      <w:sz w:val="22"/>
      <w:szCs w:val="22"/>
    </w:rPr>
  </w:style>
  <w:style w:type="character" w:customStyle="1" w:styleId="plainlinks">
    <w:name w:val="plainlinks"/>
    <w:basedOn w:val="Carpredefinitoparagrafo"/>
    <w:uiPriority w:val="99"/>
    <w:rsid w:val="002A64B1"/>
  </w:style>
  <w:style w:type="character" w:customStyle="1" w:styleId="geo-dms1">
    <w:name w:val="geo-dms1"/>
    <w:basedOn w:val="Carpredefinitoparagrafo"/>
    <w:uiPriority w:val="99"/>
    <w:rsid w:val="002A64B1"/>
  </w:style>
  <w:style w:type="character" w:customStyle="1" w:styleId="latitude2">
    <w:name w:val="latitude2"/>
    <w:basedOn w:val="Carpredefinitoparagrafo"/>
    <w:uiPriority w:val="99"/>
    <w:rsid w:val="002A64B1"/>
  </w:style>
  <w:style w:type="character" w:customStyle="1" w:styleId="longitude">
    <w:name w:val="longitude"/>
    <w:basedOn w:val="Carpredefinitoparagrafo"/>
    <w:uiPriority w:val="99"/>
    <w:rsid w:val="002A64B1"/>
  </w:style>
  <w:style w:type="character" w:customStyle="1" w:styleId="geo-multi-punct1">
    <w:name w:val="geo-multi-punct1"/>
    <w:basedOn w:val="Carpredefinitoparagrafo"/>
    <w:uiPriority w:val="99"/>
    <w:rsid w:val="002A64B1"/>
    <w:rPr>
      <w:vanish/>
    </w:rPr>
  </w:style>
  <w:style w:type="character" w:customStyle="1" w:styleId="geo-nondefault1">
    <w:name w:val="geo-nondefault1"/>
    <w:basedOn w:val="Carpredefinitoparagrafo"/>
    <w:uiPriority w:val="99"/>
    <w:rsid w:val="002A64B1"/>
    <w:rPr>
      <w:vanish/>
    </w:rPr>
  </w:style>
  <w:style w:type="character" w:customStyle="1" w:styleId="geo-dec1">
    <w:name w:val="geo-dec1"/>
    <w:basedOn w:val="Carpredefinitoparagrafo"/>
    <w:uiPriority w:val="99"/>
    <w:rsid w:val="002A64B1"/>
  </w:style>
  <w:style w:type="character" w:customStyle="1" w:styleId="geo">
    <w:name w:val="geo"/>
    <w:basedOn w:val="Carpredefinitoparagrafo"/>
    <w:uiPriority w:val="99"/>
    <w:rsid w:val="002A64B1"/>
  </w:style>
  <w:style w:type="character" w:customStyle="1" w:styleId="toctoggle3">
    <w:name w:val="toctoggle3"/>
    <w:basedOn w:val="Carpredefinitoparagrafo"/>
    <w:uiPriority w:val="99"/>
    <w:rsid w:val="002A64B1"/>
    <w:rPr>
      <w:sz w:val="23"/>
      <w:szCs w:val="23"/>
    </w:rPr>
  </w:style>
  <w:style w:type="character" w:customStyle="1" w:styleId="tocnumber">
    <w:name w:val="tocnumber"/>
    <w:basedOn w:val="Carpredefinitoparagrafo"/>
    <w:uiPriority w:val="99"/>
    <w:rsid w:val="002A64B1"/>
  </w:style>
  <w:style w:type="character" w:customStyle="1" w:styleId="toctext">
    <w:name w:val="toctext"/>
    <w:basedOn w:val="Carpredefinitoparagrafo"/>
    <w:uiPriority w:val="99"/>
    <w:rsid w:val="002A64B1"/>
  </w:style>
  <w:style w:type="character" w:customStyle="1" w:styleId="mw-headline">
    <w:name w:val="mw-headline"/>
    <w:basedOn w:val="Carpredefinitoparagrafo"/>
    <w:uiPriority w:val="99"/>
    <w:rsid w:val="002A64B1"/>
  </w:style>
  <w:style w:type="character" w:customStyle="1" w:styleId="editsection">
    <w:name w:val="editsection"/>
    <w:basedOn w:val="Carpredefinitoparagrafo"/>
    <w:uiPriority w:val="99"/>
    <w:rsid w:val="002A64B1"/>
  </w:style>
  <w:style w:type="character" w:styleId="Enfasicorsivo">
    <w:name w:val="Emphasis"/>
    <w:basedOn w:val="Carpredefinitoparagrafo"/>
    <w:uiPriority w:val="99"/>
    <w:qFormat/>
    <w:rsid w:val="002A64B1"/>
    <w:rPr>
      <w:i/>
      <w:iCs/>
    </w:rPr>
  </w:style>
  <w:style w:type="paragraph" w:customStyle="1" w:styleId="testobianco">
    <w:name w:val="testo_bianco"/>
    <w:basedOn w:val="Normale"/>
    <w:uiPriority w:val="99"/>
    <w:rsid w:val="002A64B1"/>
    <w:pPr>
      <w:spacing w:before="100" w:beforeAutospacing="1" w:after="100" w:afterAutospacing="1"/>
    </w:pPr>
    <w:rPr>
      <w:rFonts w:ascii="Century Gothic" w:eastAsia="Times New Roman" w:hAnsi="Century Gothic" w:cs="Century Gothic"/>
      <w:color w:val="FFFFFF"/>
      <w:sz w:val="18"/>
      <w:szCs w:val="18"/>
    </w:rPr>
  </w:style>
  <w:style w:type="paragraph" w:customStyle="1" w:styleId="didascalia">
    <w:name w:val="didascalia"/>
    <w:basedOn w:val="Normale"/>
    <w:uiPriority w:val="99"/>
    <w:rsid w:val="002A64B1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FFFFFF"/>
      <w:sz w:val="16"/>
      <w:szCs w:val="16"/>
    </w:rPr>
  </w:style>
  <w:style w:type="paragraph" w:customStyle="1" w:styleId="style42">
    <w:name w:val="style42"/>
    <w:basedOn w:val="Normale"/>
    <w:uiPriority w:val="99"/>
    <w:rsid w:val="002A64B1"/>
    <w:pPr>
      <w:spacing w:before="100" w:beforeAutospacing="1" w:after="100" w:afterAutospacing="1"/>
    </w:pPr>
    <w:rPr>
      <w:rFonts w:ascii="Century Gothic" w:eastAsia="Times New Roman" w:hAnsi="Century Gothic" w:cs="Century Gothic"/>
      <w:color w:val="FFFFFF"/>
      <w:sz w:val="24"/>
      <w:szCs w:val="24"/>
    </w:rPr>
  </w:style>
  <w:style w:type="paragraph" w:customStyle="1" w:styleId="style3">
    <w:name w:val="style3"/>
    <w:basedOn w:val="Normale"/>
    <w:uiPriority w:val="99"/>
    <w:rsid w:val="002A64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8c">
    <w:name w:val="t8c"/>
    <w:basedOn w:val="Normale"/>
    <w:uiPriority w:val="99"/>
    <w:rsid w:val="00F37BB3"/>
    <w:pPr>
      <w:jc w:val="center"/>
    </w:pPr>
    <w:rPr>
      <w:rFonts w:ascii="Verdana" w:eastAsia="Times New Roman" w:hAnsi="Verdana" w:cs="Verdana"/>
      <w:color w:val="000000"/>
      <w:sz w:val="16"/>
      <w:szCs w:val="16"/>
    </w:rPr>
  </w:style>
  <w:style w:type="character" w:customStyle="1" w:styleId="apple-converted-space">
    <w:name w:val="apple-converted-space"/>
    <w:basedOn w:val="Carpredefinitoparagrafo"/>
    <w:uiPriority w:val="99"/>
    <w:rsid w:val="00B75C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25530">
      <w:marLeft w:val="0"/>
      <w:marRight w:val="0"/>
      <w:marTop w:val="0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540">
      <w:marLeft w:val="0"/>
      <w:marRight w:val="0"/>
      <w:marTop w:val="0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5624">
          <w:marLeft w:val="25"/>
          <w:marRight w:val="0"/>
          <w:marTop w:val="17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543">
      <w:marLeft w:val="0"/>
      <w:marRight w:val="0"/>
      <w:marTop w:val="0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125546">
      <w:marLeft w:val="0"/>
      <w:marRight w:val="0"/>
      <w:marTop w:val="0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2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12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5595">
          <w:marLeft w:val="0"/>
          <w:marRight w:val="0"/>
          <w:marTop w:val="0"/>
          <w:marBottom w:val="0"/>
          <w:divBdr>
            <w:top w:val="single" w:sz="8" w:space="0" w:color="FF99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5568">
                  <w:marLeft w:val="0"/>
                  <w:marRight w:val="0"/>
                  <w:marTop w:val="0"/>
                  <w:marBottom w:val="115"/>
                  <w:divBdr>
                    <w:top w:val="single" w:sz="4" w:space="0" w:color="99B098"/>
                    <w:left w:val="single" w:sz="4" w:space="0" w:color="99B098"/>
                    <w:bottom w:val="single" w:sz="4" w:space="0" w:color="99B098"/>
                    <w:right w:val="single" w:sz="4" w:space="0" w:color="99B098"/>
                  </w:divBdr>
                  <w:divsChild>
                    <w:div w:id="68212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" w:color="D9D8D9"/>
                        <w:right w:val="none" w:sz="0" w:space="0" w:color="auto"/>
                      </w:divBdr>
                      <w:divsChild>
                        <w:div w:id="68212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ED8BE"/>
                            <w:left w:val="single" w:sz="4" w:space="1" w:color="BED8BE"/>
                            <w:bottom w:val="single" w:sz="4" w:space="0" w:color="BED8BE"/>
                            <w:right w:val="single" w:sz="4" w:space="1" w:color="BED8BE"/>
                          </w:divBdr>
                        </w:div>
                      </w:divsChild>
                    </w:div>
                    <w:div w:id="68212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12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12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5552">
          <w:marLeft w:val="0"/>
          <w:marRight w:val="0"/>
          <w:marTop w:val="0"/>
          <w:marBottom w:val="0"/>
          <w:divBdr>
            <w:top w:val="single" w:sz="8" w:space="0" w:color="FF99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5544">
              <w:marLeft w:val="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5627">
                      <w:marLeft w:val="0"/>
                      <w:marRight w:val="0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FF9900"/>
                        <w:right w:val="none" w:sz="0" w:space="0" w:color="auto"/>
                      </w:divBdr>
                      <w:divsChild>
                        <w:div w:id="68212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12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5589">
              <w:marLeft w:val="0"/>
              <w:marRight w:val="0"/>
              <w:marTop w:val="54"/>
              <w:marBottom w:val="54"/>
              <w:divBdr>
                <w:top w:val="single" w:sz="4" w:space="3" w:color="7FAB1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12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5593">
                  <w:marLeft w:val="-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25637">
                          <w:marLeft w:val="0"/>
                          <w:marRight w:val="-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25613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12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125594">
      <w:marLeft w:val="0"/>
      <w:marRight w:val="0"/>
      <w:marTop w:val="0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2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21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125606">
      <w:marLeft w:val="0"/>
      <w:marRight w:val="0"/>
      <w:marTop w:val="0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5560">
          <w:marLeft w:val="0"/>
          <w:marRight w:val="0"/>
          <w:marTop w:val="0"/>
          <w:marBottom w:val="0"/>
          <w:divBdr>
            <w:top w:val="single" w:sz="8" w:space="0" w:color="FF99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5587">
              <w:marLeft w:val="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5542">
                      <w:marLeft w:val="0"/>
                      <w:marRight w:val="0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FF9900"/>
                        <w:right w:val="none" w:sz="0" w:space="0" w:color="auto"/>
                      </w:divBdr>
                      <w:divsChild>
                        <w:div w:id="68212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12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1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12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12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1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12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12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12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12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5619">
              <w:marLeft w:val="0"/>
              <w:marRight w:val="0"/>
              <w:marTop w:val="54"/>
              <w:marBottom w:val="54"/>
              <w:divBdr>
                <w:top w:val="single" w:sz="4" w:space="3" w:color="7FAB1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12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5611">
          <w:marLeft w:val="0"/>
          <w:marRight w:val="0"/>
          <w:marTop w:val="0"/>
          <w:marBottom w:val="0"/>
          <w:divBdr>
            <w:top w:val="single" w:sz="8" w:space="0" w:color="FF99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FF99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125639">
      <w:marLeft w:val="0"/>
      <w:marRight w:val="0"/>
      <w:marTop w:val="0"/>
      <w:marBottom w:val="8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5608">
              <w:marLeft w:val="0"/>
              <w:marRight w:val="0"/>
              <w:marTop w:val="42"/>
              <w:marBottom w:val="42"/>
              <w:divBdr>
                <w:top w:val="single" w:sz="2" w:space="2" w:color="7FAB1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rcotreja.it/public/it/ambiente/comuni_calcata.as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arcotreja.it/public/it/ambiente/comuni_mazzano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Roberto</cp:lastModifiedBy>
  <cp:revision>5</cp:revision>
  <cp:lastPrinted>2013-06-20T05:39:00Z</cp:lastPrinted>
  <dcterms:created xsi:type="dcterms:W3CDTF">2013-07-16T18:14:00Z</dcterms:created>
  <dcterms:modified xsi:type="dcterms:W3CDTF">2013-07-17T10:31:00Z</dcterms:modified>
</cp:coreProperties>
</file>